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31AF" w14:textId="77777777" w:rsidR="00031771" w:rsidRDefault="00031771" w:rsidP="00031771">
      <w:pPr>
        <w:pStyle w:val="Nadpis1"/>
        <w:spacing w:before="0" w:beforeAutospacing="0" w:after="0" w:afterAutospacing="0" w:line="720" w:lineRule="atLeast"/>
        <w:textAlignment w:val="baseline"/>
        <w:rPr>
          <w:rFonts w:ascii="Georgia" w:hAnsi="Georgia"/>
          <w:b w:val="0"/>
          <w:bCs w:val="0"/>
          <w:sz w:val="60"/>
          <w:szCs w:val="60"/>
        </w:rPr>
      </w:pPr>
      <w:r>
        <w:rPr>
          <w:rFonts w:ascii="Georgia" w:hAnsi="Georgia"/>
          <w:b w:val="0"/>
          <w:bCs w:val="0"/>
          <w:sz w:val="60"/>
          <w:szCs w:val="60"/>
        </w:rPr>
        <w:t>PŘEHLEDNĚ: Jaká opatření platí</w:t>
      </w:r>
    </w:p>
    <w:p w14:paraId="48CAEE18" w14:textId="77777777" w:rsidR="00031771" w:rsidRDefault="00031771" w:rsidP="00031771">
      <w:p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Style w:val="dy"/>
          <w:rFonts w:ascii="Arial" w:hAnsi="Arial" w:cs="Arial"/>
          <w:color w:val="FFFFFF"/>
          <w:sz w:val="18"/>
          <w:szCs w:val="18"/>
          <w:bdr w:val="none" w:sz="0" w:space="0" w:color="auto" w:frame="1"/>
        </w:rPr>
        <w:t xml:space="preserve">Ilustrační foto </w:t>
      </w:r>
      <w:proofErr w:type="spellStart"/>
      <w:r>
        <w:rPr>
          <w:rStyle w:val="dy"/>
          <w:rFonts w:ascii="Arial" w:hAnsi="Arial" w:cs="Arial"/>
          <w:color w:val="FFFFFF"/>
          <w:sz w:val="18"/>
          <w:szCs w:val="18"/>
          <w:bdr w:val="none" w:sz="0" w:space="0" w:color="auto" w:frame="1"/>
        </w:rPr>
        <w:t>Foto</w:t>
      </w:r>
      <w:proofErr w:type="spellEnd"/>
      <w:r>
        <w:rPr>
          <w:rStyle w:val="dy"/>
          <w:rFonts w:ascii="Arial" w:hAnsi="Arial" w:cs="Arial"/>
          <w:color w:val="FFFFFF"/>
          <w:sz w:val="18"/>
          <w:szCs w:val="18"/>
          <w:bdr w:val="none" w:sz="0" w:space="0" w:color="auto" w:frame="1"/>
        </w:rPr>
        <w:t>: Milan Malíček, Právo</w:t>
      </w:r>
    </w:p>
    <w:p w14:paraId="2C1CF18D" w14:textId="6DF5AED8" w:rsidR="00031771" w:rsidRPr="00031771" w:rsidRDefault="00031771" w:rsidP="00031771">
      <w:pPr>
        <w:pStyle w:val="dee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gct"/>
          <w:rFonts w:ascii="Georgia" w:hAnsi="Georgia"/>
          <w:color w:val="999999"/>
        </w:rPr>
      </w:pPr>
      <w:r w:rsidRPr="00031771">
        <w:rPr>
          <w:rStyle w:val="gct"/>
          <w:rFonts w:ascii="Georgia" w:hAnsi="Georgia" w:cs="Arial"/>
          <w:color w:val="000000"/>
          <w:bdr w:val="none" w:sz="0" w:space="0" w:color="auto" w:frame="1"/>
        </w:rPr>
        <w:t>Povinnost nosit respirátory na pracovištích. Výjimku mají ti, kteří jsou v kanceláři sami. Stanovena je i výjimka pro osoby, které se nacházejí ve stejný čas a na stejném místě, ale jejich vzdálenost od sebe je nejméně 1,5 metru.</w:t>
      </w:r>
    </w:p>
    <w:p w14:paraId="054197AC" w14:textId="77777777" w:rsidR="00031771" w:rsidRPr="00031771" w:rsidRDefault="00031771" w:rsidP="00031771">
      <w:pPr>
        <w:pStyle w:val="dee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999999"/>
        </w:rPr>
      </w:pPr>
    </w:p>
    <w:p w14:paraId="6D6B7819" w14:textId="4064570F" w:rsidR="00031771" w:rsidRPr="00031771" w:rsidRDefault="00031771" w:rsidP="00031771">
      <w:pPr>
        <w:pStyle w:val="dee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gct"/>
          <w:rFonts w:ascii="Georgia" w:hAnsi="Georgia"/>
          <w:color w:val="999999"/>
        </w:rPr>
      </w:pPr>
      <w:r w:rsidRPr="00031771">
        <w:rPr>
          <w:rStyle w:val="gct"/>
          <w:rFonts w:ascii="Georgia" w:hAnsi="Georgia" w:cs="Arial"/>
          <w:color w:val="000000"/>
          <w:bdr w:val="none" w:sz="0" w:space="0" w:color="auto" w:frame="1"/>
        </w:rPr>
        <w:t>Zaměstnavatelé musejí vybavit zaměstnance respirátory v dostatečném počtu na každou pracovní směnu.</w:t>
      </w:r>
    </w:p>
    <w:p w14:paraId="646CAF6A" w14:textId="77777777" w:rsidR="00031771" w:rsidRPr="00031771" w:rsidRDefault="00031771" w:rsidP="00031771">
      <w:pPr>
        <w:pStyle w:val="dee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999999"/>
        </w:rPr>
      </w:pPr>
    </w:p>
    <w:p w14:paraId="4EEB5B08" w14:textId="389274F6" w:rsidR="00031771" w:rsidRPr="00031771" w:rsidRDefault="00031771" w:rsidP="00031771">
      <w:pPr>
        <w:pStyle w:val="dee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gct"/>
          <w:rFonts w:ascii="Georgia" w:hAnsi="Georgia"/>
          <w:color w:val="999999"/>
        </w:rPr>
      </w:pPr>
      <w:r w:rsidRPr="00031771">
        <w:rPr>
          <w:rStyle w:val="gct"/>
          <w:rFonts w:ascii="Georgia" w:hAnsi="Georgia" w:cs="Arial"/>
          <w:color w:val="000000"/>
          <w:bdr w:val="none" w:sz="0" w:space="0" w:color="auto" w:frame="1"/>
        </w:rPr>
        <w:t>Nutné jsou také respirátory na hromadných akcích bez ohledu na počet účastníků. Shromažďovat se v jedné skupině může nejvýše 20 osob, mezi skupinami musí být dvoumetrové rozestupy.</w:t>
      </w:r>
    </w:p>
    <w:p w14:paraId="659DDA15" w14:textId="77777777" w:rsidR="00031771" w:rsidRPr="00031771" w:rsidRDefault="00031771" w:rsidP="00031771">
      <w:pPr>
        <w:pStyle w:val="dee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999999"/>
        </w:rPr>
      </w:pPr>
    </w:p>
    <w:p w14:paraId="361016CD" w14:textId="73C433DD" w:rsidR="00031771" w:rsidRPr="00031771" w:rsidRDefault="00031771" w:rsidP="00031771">
      <w:pPr>
        <w:pStyle w:val="dee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Style w:val="gct"/>
          <w:rFonts w:ascii="Georgia" w:hAnsi="Georgia"/>
          <w:color w:val="999999"/>
        </w:rPr>
      </w:pPr>
      <w:r w:rsidRPr="00031771">
        <w:rPr>
          <w:rStyle w:val="gct"/>
          <w:rFonts w:ascii="Georgia" w:hAnsi="Georgia" w:cs="Arial"/>
          <w:color w:val="000000"/>
          <w:bdr w:val="none" w:sz="0" w:space="0" w:color="auto" w:frame="1"/>
        </w:rPr>
        <w:t>Respirátory jsou povinné rovněž ve veřejné dopravě, v provozovnách služeb, ve zdravotnických zařízeních, klubech, hernách i dalších vnitřních prostorech s výjimkou bydliště.</w:t>
      </w:r>
    </w:p>
    <w:p w14:paraId="49069620" w14:textId="77777777" w:rsidR="00031771" w:rsidRPr="00031771" w:rsidRDefault="00031771" w:rsidP="00031771">
      <w:pPr>
        <w:pStyle w:val="dee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999999"/>
        </w:rPr>
      </w:pPr>
    </w:p>
    <w:p w14:paraId="22478899" w14:textId="1CBA38BF" w:rsidR="00031771" w:rsidRPr="00031771" w:rsidRDefault="00031771" w:rsidP="00031771">
      <w:pPr>
        <w:pStyle w:val="dee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Style w:val="gct"/>
          <w:rFonts w:ascii="Georgia" w:hAnsi="Georgia"/>
          <w:color w:val="999999"/>
        </w:rPr>
      </w:pPr>
      <w:r w:rsidRPr="00031771">
        <w:rPr>
          <w:rStyle w:val="gct"/>
          <w:rFonts w:ascii="Georgia" w:hAnsi="Georgia" w:cs="Arial"/>
          <w:color w:val="000000"/>
          <w:bdr w:val="none" w:sz="0" w:space="0" w:color="auto" w:frame="1"/>
        </w:rPr>
        <w:t>V obchodech může být nejvýše 1 zákazník na 10 metrů čtverečních.</w:t>
      </w:r>
    </w:p>
    <w:p w14:paraId="2F1FB92D" w14:textId="77777777" w:rsidR="00031771" w:rsidRPr="00031771" w:rsidRDefault="00031771" w:rsidP="00031771">
      <w:pPr>
        <w:pStyle w:val="dee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999999"/>
        </w:rPr>
      </w:pPr>
    </w:p>
    <w:p w14:paraId="2D500C0E" w14:textId="77777777" w:rsidR="00031771" w:rsidRPr="00031771" w:rsidRDefault="00031771" w:rsidP="00031771">
      <w:pPr>
        <w:pStyle w:val="dee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999999"/>
        </w:rPr>
      </w:pPr>
      <w:r w:rsidRPr="00031771">
        <w:rPr>
          <w:rStyle w:val="gct"/>
          <w:rFonts w:ascii="Georgia" w:hAnsi="Georgia" w:cs="Arial"/>
          <w:color w:val="000000"/>
          <w:bdr w:val="none" w:sz="0" w:space="0" w:color="auto" w:frame="1"/>
        </w:rPr>
        <w:t> V restauracích může u jednoho stolu sedět nejvýše šest osob s výjimkou lidí ze společné domácnosti.</w:t>
      </w:r>
    </w:p>
    <w:p w14:paraId="72EB50F2" w14:textId="6F0FB941" w:rsidR="00031771" w:rsidRPr="00031771" w:rsidRDefault="00031771" w:rsidP="00031771">
      <w:pPr>
        <w:pStyle w:val="dee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Style w:val="gct"/>
          <w:rFonts w:ascii="Georgia" w:hAnsi="Georgia"/>
          <w:color w:val="999999"/>
        </w:rPr>
      </w:pPr>
      <w:r w:rsidRPr="00031771">
        <w:rPr>
          <w:rStyle w:val="gct"/>
          <w:rFonts w:ascii="Georgia" w:hAnsi="Georgia" w:cs="Arial"/>
          <w:color w:val="000000"/>
          <w:bdr w:val="none" w:sz="0" w:space="0" w:color="auto" w:frame="1"/>
        </w:rPr>
        <w:t>Děti do 15 let nemusejí nosit respirátory, ale stačí jim roušky.</w:t>
      </w:r>
    </w:p>
    <w:p w14:paraId="4942DE83" w14:textId="77777777" w:rsidR="00031771" w:rsidRPr="00031771" w:rsidRDefault="00031771" w:rsidP="00031771">
      <w:pPr>
        <w:pStyle w:val="dee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999999"/>
        </w:rPr>
      </w:pPr>
    </w:p>
    <w:p w14:paraId="488D4847" w14:textId="255F10A6" w:rsidR="00031771" w:rsidRPr="00031771" w:rsidRDefault="00031771" w:rsidP="00031771">
      <w:pPr>
        <w:pStyle w:val="dee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gct"/>
          <w:rFonts w:ascii="Georgia" w:hAnsi="Georgia"/>
          <w:color w:val="999999"/>
        </w:rPr>
      </w:pPr>
      <w:r w:rsidRPr="00031771">
        <w:rPr>
          <w:rStyle w:val="gct"/>
          <w:rFonts w:ascii="Georgia" w:hAnsi="Georgia" w:cs="Arial"/>
          <w:color w:val="000000"/>
          <w:bdr w:val="none" w:sz="0" w:space="0" w:color="auto" w:frame="1"/>
        </w:rPr>
        <w:t>Doba karantény pro ty, kteří přišli do kontaktu s někým nakaženým, je sedm dní, pokud je ukončena negativním PCR testem.</w:t>
      </w:r>
    </w:p>
    <w:p w14:paraId="4B0E679A" w14:textId="77777777" w:rsidR="00031771" w:rsidRPr="00031771" w:rsidRDefault="00031771" w:rsidP="00031771">
      <w:pPr>
        <w:pStyle w:val="dee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999999"/>
          <w:sz w:val="29"/>
          <w:szCs w:val="29"/>
        </w:rPr>
      </w:pPr>
    </w:p>
    <w:p w14:paraId="6F1AA913" w14:textId="77777777" w:rsidR="00031771" w:rsidRDefault="00031771" w:rsidP="00031771">
      <w:pPr>
        <w:pStyle w:val="dc8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Georgia" w:hAnsi="Georgia"/>
          <w:color w:val="000000"/>
          <w:sz w:val="26"/>
          <w:szCs w:val="26"/>
        </w:rPr>
      </w:pPr>
      <w:r w:rsidRPr="00031771">
        <w:rPr>
          <w:rFonts w:ascii="Georgia" w:hAnsi="Georgia"/>
          <w:b/>
          <w:bCs/>
          <w:color w:val="000000"/>
          <w:sz w:val="26"/>
          <w:szCs w:val="26"/>
        </w:rPr>
        <w:t>Další změny nastanou od 1. listopadu,</w:t>
      </w:r>
      <w:r>
        <w:rPr>
          <w:rFonts w:ascii="Georgia" w:hAnsi="Georgia"/>
          <w:color w:val="000000"/>
          <w:sz w:val="26"/>
          <w:szCs w:val="26"/>
        </w:rPr>
        <w:t xml:space="preserve"> kdy přestanou být hrazeny preventivní testy a zkrátí se platnost PCR testů ze sedmi dnů na 72 hodin a u antigenních testů ze 72 hodin na 24 hodin.</w:t>
      </w:r>
    </w:p>
    <w:p w14:paraId="6CD54392" w14:textId="77777777" w:rsidR="00031771" w:rsidRDefault="00031771" w:rsidP="00031771">
      <w:pPr>
        <w:pStyle w:val="dc8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V provozovnách stravovacích služeb, klubech, barech a podobných zařízeních bude provozovatel povinen kontrolovat bezinfekčnost hostů (očkování, test, prodělání nemoci). Kdo ji neprokáže, nebude vpuštěn.</w:t>
      </w:r>
    </w:p>
    <w:p w14:paraId="56667F6E" w14:textId="77777777" w:rsidR="001355B9" w:rsidRDefault="001355B9"/>
    <w:sectPr w:rsidR="001355B9" w:rsidSect="00FE10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4DD0"/>
    <w:multiLevelType w:val="multilevel"/>
    <w:tmpl w:val="D594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BE4E01"/>
    <w:multiLevelType w:val="multilevel"/>
    <w:tmpl w:val="776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A536E8"/>
    <w:multiLevelType w:val="multilevel"/>
    <w:tmpl w:val="502C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C43E7A"/>
    <w:multiLevelType w:val="multilevel"/>
    <w:tmpl w:val="1A0E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633A72"/>
    <w:multiLevelType w:val="multilevel"/>
    <w:tmpl w:val="C424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73"/>
    <w:rsid w:val="00031771"/>
    <w:rsid w:val="001355B9"/>
    <w:rsid w:val="005E0C58"/>
    <w:rsid w:val="008C7C36"/>
    <w:rsid w:val="008E7381"/>
    <w:rsid w:val="00E639A5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1442"/>
  <w15:chartTrackingRefBased/>
  <w15:docId w15:val="{E45E7355-DBED-41C6-A2AC-EA131C57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073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0317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107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355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55B9"/>
    <w:rPr>
      <w:b/>
      <w:bCs/>
    </w:rPr>
  </w:style>
  <w:style w:type="table" w:styleId="Mkatabulky">
    <w:name w:val="Table Grid"/>
    <w:basedOn w:val="Normlntabulka"/>
    <w:uiPriority w:val="39"/>
    <w:rsid w:val="0013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317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tm-date-formatted">
    <w:name w:val="atm-date-formatted"/>
    <w:basedOn w:val="Standardnpsmoodstavce"/>
    <w:rsid w:val="00031771"/>
  </w:style>
  <w:style w:type="paragraph" w:customStyle="1" w:styleId="dc8">
    <w:name w:val="d_c8"/>
    <w:basedOn w:val="Normln"/>
    <w:rsid w:val="00031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y">
    <w:name w:val="d_y"/>
    <w:basedOn w:val="Standardnpsmoodstavce"/>
    <w:rsid w:val="00031771"/>
  </w:style>
  <w:style w:type="paragraph" w:customStyle="1" w:styleId="dee">
    <w:name w:val="d_ee"/>
    <w:basedOn w:val="Normln"/>
    <w:rsid w:val="00031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ct">
    <w:name w:val="g_ct"/>
    <w:basedOn w:val="Standardnpsmoodstavce"/>
    <w:rsid w:val="0003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6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34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337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96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1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4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8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23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08774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Doudleby nad Orlicí</dc:creator>
  <cp:keywords/>
  <dc:description/>
  <cp:lastModifiedBy>Městys Doudleby nad Orlicí</cp:lastModifiedBy>
  <cp:revision>3</cp:revision>
  <dcterms:created xsi:type="dcterms:W3CDTF">2021-10-26T12:14:00Z</dcterms:created>
  <dcterms:modified xsi:type="dcterms:W3CDTF">2021-10-26T12:14:00Z</dcterms:modified>
</cp:coreProperties>
</file>